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13" w:rsidRPr="00367413" w:rsidRDefault="00367413" w:rsidP="00367413">
      <w:pPr>
        <w:shd w:val="clear" w:color="auto" w:fill="FFFFFF"/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67413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Реестр муниципального имущества </w:t>
      </w:r>
      <w:r w:rsidR="00AE4682">
        <w:rPr>
          <w:rFonts w:ascii="Times New Roman" w:eastAsia="Times New Roman" w:hAnsi="Times New Roman" w:cs="Times New Roman"/>
          <w:color w:val="22272F"/>
          <w:sz w:val="28"/>
          <w:szCs w:val="28"/>
        </w:rPr>
        <w:t>МО-СП «</w:t>
      </w:r>
      <w:proofErr w:type="spellStart"/>
      <w:r w:rsidR="00AE4682">
        <w:rPr>
          <w:rFonts w:ascii="Times New Roman" w:eastAsia="Times New Roman" w:hAnsi="Times New Roman" w:cs="Times New Roman"/>
          <w:color w:val="22272F"/>
          <w:sz w:val="28"/>
          <w:szCs w:val="28"/>
        </w:rPr>
        <w:t>Дунда-Киретское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»</w:t>
      </w:r>
    </w:p>
    <w:p w:rsidR="00367413" w:rsidRPr="00367413" w:rsidRDefault="00367413" w:rsidP="00367413">
      <w:pPr>
        <w:shd w:val="clear" w:color="auto" w:fill="FFFFFF"/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67413">
        <w:rPr>
          <w:rFonts w:ascii="Times New Roman" w:eastAsia="Times New Roman" w:hAnsi="Times New Roman" w:cs="Times New Roman"/>
          <w:color w:val="22272F"/>
          <w:sz w:val="28"/>
          <w:szCs w:val="28"/>
        </w:rPr>
        <w:t>Раздел 1. Сведения о муниципальном недвижимом имуществе</w:t>
      </w:r>
    </w:p>
    <w:tbl>
      <w:tblPr>
        <w:tblW w:w="16364" w:type="dxa"/>
        <w:tblInd w:w="-89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"/>
        <w:gridCol w:w="1985"/>
        <w:gridCol w:w="1985"/>
        <w:gridCol w:w="1156"/>
        <w:gridCol w:w="1797"/>
        <w:gridCol w:w="1356"/>
        <w:gridCol w:w="1356"/>
        <w:gridCol w:w="1280"/>
        <w:gridCol w:w="1898"/>
        <w:gridCol w:w="1682"/>
        <w:gridCol w:w="1665"/>
      </w:tblGrid>
      <w:tr w:rsidR="00367413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N</w:t>
            </w: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br/>
            </w:r>
            <w:proofErr w:type="gramStart"/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</w:t>
            </w:r>
            <w:proofErr w:type="gramEnd"/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/п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Наименование недвижимого имущества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Адрес (местоположение) недвижимого имущества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Кадастровый номер муниципального недвижимого имущества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Сведения о кадастровой стоимости недвижимого имущества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67413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8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9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11</w:t>
            </w: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участок, для размещения автомобильной дороги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в границах участка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03:03:000000:3506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7078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35000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10.12.2014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Постановление,№850, выдан 25.11.2014 Муниципальное образование «Бичурский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>Земельный участок 29</w:t>
            </w:r>
          </w:p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 xml:space="preserve">Земли населенных пунктов - под размещения административного здания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Киретской</w:t>
            </w:r>
            <w:proofErr w:type="spellEnd"/>
            <w:r w:rsidRPr="0071210E">
              <w:rPr>
                <w:b/>
                <w:color w:val="000000"/>
                <w:sz w:val="20"/>
                <w:szCs w:val="20"/>
              </w:rPr>
              <w:t xml:space="preserve"> С/Администрации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 xml:space="preserve">671371, Бурятия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респ</w:t>
            </w:r>
            <w:proofErr w:type="spellEnd"/>
            <w:r w:rsidRPr="0071210E">
              <w:rPr>
                <w:b/>
                <w:color w:val="000000"/>
                <w:sz w:val="20"/>
                <w:szCs w:val="20"/>
              </w:rPr>
              <w:t xml:space="preserve">, Бичурский муниципальный район, сельское поселение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 w:rsidRPr="0071210E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Дунда-Киреть</w:t>
            </w:r>
            <w:proofErr w:type="spellEnd"/>
            <w:r w:rsidRPr="0071210E">
              <w:rPr>
                <w:b/>
                <w:color w:val="000000"/>
                <w:sz w:val="20"/>
                <w:szCs w:val="20"/>
              </w:rPr>
              <w:t xml:space="preserve"> у, Центральная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ул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29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>03:03:100104:80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1C541A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815кв.м.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149283,55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21.08.2012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2758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75F28" w:rsidRPr="00570B76" w:rsidRDefault="00775F28" w:rsidP="002758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Постановление,№308, выдан 29.06.2012 Муниципальное образование «Бичурский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участок </w:t>
            </w:r>
          </w:p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 xml:space="preserve">Земли населенных пунктов - под </w:t>
            </w:r>
            <w:r w:rsidRPr="0071210E">
              <w:rPr>
                <w:b/>
                <w:color w:val="000000"/>
                <w:sz w:val="20"/>
                <w:szCs w:val="20"/>
              </w:rPr>
              <w:lastRenderedPageBreak/>
              <w:t xml:space="preserve">размещения </w:t>
            </w:r>
            <w:r>
              <w:rPr>
                <w:b/>
                <w:color w:val="000000"/>
                <w:sz w:val="20"/>
                <w:szCs w:val="20"/>
              </w:rPr>
              <w:t xml:space="preserve">здания клуба улус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lastRenderedPageBreak/>
              <w:t xml:space="preserve">671371, Бурятия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респ</w:t>
            </w:r>
            <w:proofErr w:type="spellEnd"/>
            <w:r w:rsidRPr="0071210E">
              <w:rPr>
                <w:b/>
                <w:color w:val="000000"/>
                <w:sz w:val="20"/>
                <w:szCs w:val="20"/>
              </w:rPr>
              <w:t xml:space="preserve">, Бичурский муниципальный район, сельское поселение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lastRenderedPageBreak/>
              <w:t>Дунда-Киретское</w:t>
            </w:r>
            <w:proofErr w:type="spellEnd"/>
            <w:r w:rsidRPr="0071210E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Дунда-Киреть</w:t>
            </w:r>
            <w:proofErr w:type="spellEnd"/>
            <w:r w:rsidRPr="0071210E">
              <w:rPr>
                <w:b/>
                <w:color w:val="000000"/>
                <w:sz w:val="20"/>
                <w:szCs w:val="20"/>
              </w:rPr>
              <w:t xml:space="preserve"> у, Центральная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ул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31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03:03:100103:48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3170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517122,10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20.08.2012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2758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Постановление,№308, выдан 29.06.2012 Муниципальное образование </w:t>
            </w: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«Бичурский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Администрация муниципальное образование сельское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участок </w:t>
            </w:r>
          </w:p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 xml:space="preserve">Земли населенных пунктов - под размещения </w:t>
            </w:r>
            <w:r>
              <w:rPr>
                <w:b/>
                <w:color w:val="000000"/>
                <w:sz w:val="20"/>
                <w:szCs w:val="20"/>
              </w:rPr>
              <w:t>здания клуба село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 xml:space="preserve">671371, Бурятия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респ</w:t>
            </w:r>
            <w:proofErr w:type="spellEnd"/>
            <w:r w:rsidRPr="0071210E">
              <w:rPr>
                <w:b/>
                <w:color w:val="000000"/>
                <w:sz w:val="20"/>
                <w:szCs w:val="20"/>
              </w:rPr>
              <w:t xml:space="preserve">, Бичурский муниципальный район, сельское </w:t>
            </w:r>
            <w:r>
              <w:rPr>
                <w:b/>
                <w:color w:val="000000"/>
                <w:sz w:val="20"/>
                <w:szCs w:val="20"/>
              </w:rPr>
              <w:t xml:space="preserve">поселение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,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</w:t>
            </w:r>
            <w:r w:rsidRPr="0071210E"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b/>
                <w:color w:val="000000"/>
                <w:sz w:val="20"/>
                <w:szCs w:val="20"/>
              </w:rPr>
              <w:t>Назимова,44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03:03:100103:16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4921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758080,05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21.08.2012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Постановление,№305, выдан 29.06.2012 Муниципальное образование «Бичурский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 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 водозаборной скважины  село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</w:p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 xml:space="preserve">671371, Бурятия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респ</w:t>
            </w:r>
            <w:proofErr w:type="spellEnd"/>
            <w:r w:rsidRPr="0071210E">
              <w:rPr>
                <w:b/>
                <w:color w:val="000000"/>
                <w:sz w:val="20"/>
                <w:szCs w:val="20"/>
              </w:rPr>
              <w:t xml:space="preserve">, Бичурский муниципальный район, сельское </w:t>
            </w:r>
            <w:r>
              <w:rPr>
                <w:b/>
                <w:color w:val="000000"/>
                <w:sz w:val="20"/>
                <w:szCs w:val="20"/>
              </w:rPr>
              <w:t xml:space="preserve">поселение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,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с, Свердлова,57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03:03:030102:52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12091,27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10.12.2014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Постановление,№853, выдан 25.11.2014 Муниципальное образование «Бичурский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участок </w:t>
            </w:r>
          </w:p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Для размещения водозаборной скважины  село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 xml:space="preserve">671371, Бурятия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респ</w:t>
            </w:r>
            <w:proofErr w:type="spellEnd"/>
            <w:r w:rsidRPr="0071210E">
              <w:rPr>
                <w:b/>
                <w:color w:val="000000"/>
                <w:sz w:val="20"/>
                <w:szCs w:val="20"/>
              </w:rPr>
              <w:t xml:space="preserve">, Бичурский муниципальный район, сельское </w:t>
            </w:r>
            <w:r>
              <w:rPr>
                <w:b/>
                <w:color w:val="000000"/>
                <w:sz w:val="20"/>
                <w:szCs w:val="20"/>
              </w:rPr>
              <w:t xml:space="preserve">поселение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,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</w:t>
            </w:r>
            <w:r w:rsidRPr="0071210E"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b/>
                <w:color w:val="000000"/>
                <w:sz w:val="20"/>
                <w:szCs w:val="20"/>
              </w:rPr>
              <w:t>Назимова,44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03:03:030102:51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8022,46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10.12.2014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Постановление,№854, выдан 25.11.2014 Муниципальное образование «Бичурский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участок </w:t>
            </w:r>
          </w:p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Под строительство скотомогильника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 xml:space="preserve">671371, Бурятия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респ</w:t>
            </w:r>
            <w:proofErr w:type="spellEnd"/>
            <w:r w:rsidRPr="0071210E">
              <w:rPr>
                <w:b/>
                <w:color w:val="000000"/>
                <w:sz w:val="20"/>
                <w:szCs w:val="20"/>
              </w:rPr>
              <w:t xml:space="preserve">, Бичурский муниципальный район, сельское поселение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у,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03:03:100102:11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15247,37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21.08.2012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Постановление,№303, выдан 29.06.2012 Муниципальное образование «Бичурский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участок для  размещения водозаборной скважины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lastRenderedPageBreak/>
              <w:t xml:space="preserve">671371, Бурятия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lastRenderedPageBreak/>
              <w:t>респ</w:t>
            </w:r>
            <w:proofErr w:type="spellEnd"/>
            <w:r w:rsidRPr="0071210E">
              <w:rPr>
                <w:b/>
                <w:color w:val="000000"/>
                <w:sz w:val="20"/>
                <w:szCs w:val="20"/>
              </w:rPr>
              <w:t xml:space="preserve">, Бичурский муниципальный район, сельское поселение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у, Центральная ,40а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03:03:100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103:100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351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13473,13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10.12.2014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Постановление,</w:t>
            </w: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№851, выдан 25.11.2014 Муниципальное образование «Бичурский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участок, спорт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 xml:space="preserve">671371, Бурятия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респ</w:t>
            </w:r>
            <w:proofErr w:type="spellEnd"/>
            <w:r w:rsidRPr="0071210E">
              <w:rPr>
                <w:b/>
                <w:color w:val="000000"/>
                <w:sz w:val="20"/>
                <w:szCs w:val="20"/>
              </w:rPr>
              <w:t xml:space="preserve">, Бичурский муниципальный район, сельское поселение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у, Центральная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03:03:100103:212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2643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433425,57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09.08.2019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Постановление предоставлении в постоянное пользование земельного участка администрации МО-СП «</w:t>
            </w:r>
            <w:proofErr w:type="spellStart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№335, выдан 31.07.2019 Муниципальное образование «Бичурский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участок, отдых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 xml:space="preserve">671371, Бурятия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респ</w:t>
            </w:r>
            <w:proofErr w:type="spellEnd"/>
            <w:r w:rsidRPr="0071210E">
              <w:rPr>
                <w:b/>
                <w:color w:val="000000"/>
                <w:sz w:val="20"/>
                <w:szCs w:val="20"/>
              </w:rPr>
              <w:t xml:space="preserve">, Бичурский муниципальный район, сельское поселение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у, Центральная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03:03:100103:213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4458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311168,4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09.08.2019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Постановление предоставлении в постоянное пользование земельного участка администрации МО-СП «</w:t>
            </w:r>
            <w:proofErr w:type="spellStart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№334, выдан 31.07.2019 Муниципальное образование «Бичурский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участок общего пользования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 xml:space="preserve">671371, Бурятия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респ</w:t>
            </w:r>
            <w:proofErr w:type="spellEnd"/>
            <w:r w:rsidRPr="0071210E">
              <w:rPr>
                <w:b/>
                <w:color w:val="000000"/>
                <w:sz w:val="20"/>
                <w:szCs w:val="20"/>
              </w:rPr>
              <w:t xml:space="preserve">, Бичурский муниципальный район, сельское поселение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у, Центральная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03:03:100103:215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30400,0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09.08.2019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Постановление предоставлении в постоянное пользование земельного участка администрации МО-СП «</w:t>
            </w:r>
            <w:proofErr w:type="spellStart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№333, выдан 31.07.2019 Муниципальное образование «Бичурский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участок, спорт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 xml:space="preserve">671371, Бурятия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респ</w:t>
            </w:r>
            <w:proofErr w:type="spellEnd"/>
            <w:r w:rsidRPr="0071210E">
              <w:rPr>
                <w:b/>
                <w:color w:val="000000"/>
                <w:sz w:val="20"/>
                <w:szCs w:val="20"/>
              </w:rPr>
              <w:t xml:space="preserve">, Бичурский </w:t>
            </w:r>
            <w:r w:rsidRPr="0071210E">
              <w:rPr>
                <w:b/>
                <w:color w:val="000000"/>
                <w:sz w:val="20"/>
                <w:szCs w:val="20"/>
              </w:rPr>
              <w:lastRenderedPageBreak/>
              <w:t>муниципальный район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F76A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03:03</w:t>
            </w:r>
            <w:r w:rsidR="00F76AD4"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t>270</w:t>
            </w:r>
            <w:r w:rsidR="00F76AD4"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000000"/>
                <w:sz w:val="20"/>
                <w:szCs w:val="20"/>
              </w:rPr>
              <w:t>106:137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276210,0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08664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13.02.2023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Постановление предоставлении в </w:t>
            </w: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постоянное пользование земельного участка администрации МО-СП «</w:t>
            </w:r>
            <w:proofErr w:type="spellStart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№73, выдан 08.02.2023 Муниципальное образование «Бичурский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Администрация муниципальное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участок, под строительство церкви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 xml:space="preserve">671371, Бурятия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респ</w:t>
            </w:r>
            <w:proofErr w:type="spellEnd"/>
            <w:r w:rsidRPr="0071210E">
              <w:rPr>
                <w:b/>
                <w:color w:val="000000"/>
                <w:sz w:val="20"/>
                <w:szCs w:val="20"/>
              </w:rPr>
              <w:t xml:space="preserve">, Бичурский муниципальный район, сельское поселение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Сухой-Ручей с, Комсомольская,3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03:03:270106:26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1633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294936,13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08664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20.08.2012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Постановление №307, выдан 29.06.2012</w:t>
            </w:r>
          </w:p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Муниципальное образование «Бичурский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участок для размещения водозаборной скважины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 xml:space="preserve">671371, Бурятия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респ</w:t>
            </w:r>
            <w:proofErr w:type="spellEnd"/>
            <w:r w:rsidRPr="0071210E">
              <w:rPr>
                <w:b/>
                <w:color w:val="000000"/>
                <w:sz w:val="20"/>
                <w:szCs w:val="20"/>
              </w:rPr>
              <w:t xml:space="preserve">, Бичурский муниципальный район, сельское поселение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Сухой-Ручей с, Школьная,2б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03:03:270108:52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7523,46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08664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10.12.2014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Постановление №852, выдан 25.11.2014</w:t>
            </w:r>
          </w:p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Муниципальное образование «Бичурский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участок под размещения здания клуба села Сухой-Ручей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 xml:space="preserve">671371, Бурятия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респ</w:t>
            </w:r>
            <w:proofErr w:type="spellEnd"/>
            <w:r w:rsidRPr="0071210E">
              <w:rPr>
                <w:b/>
                <w:color w:val="000000"/>
                <w:sz w:val="20"/>
                <w:szCs w:val="20"/>
              </w:rPr>
              <w:t xml:space="preserve">, Бичурский муниципальный район, сельское поселение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Сухой-Ручей с, Комсомольская,1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03:03:270109:22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2813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469630,35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08664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20.08.2012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Постановление №306, выдан 29.06.2012</w:t>
            </w:r>
          </w:p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Муниципальное образование «Бичурский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A025A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55561B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7A025A" w:rsidRDefault="007A025A" w:rsidP="0027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25A">
              <w:rPr>
                <w:rFonts w:ascii="Times New Roman" w:hAnsi="Times New Roman" w:cs="Times New Roman"/>
                <w:sz w:val="20"/>
                <w:szCs w:val="20"/>
              </w:rPr>
              <w:t>Водокачка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BE5F70" w:rsidRDefault="007A025A" w:rsidP="002758BC">
            <w:r>
              <w:rPr>
                <w:sz w:val="20"/>
                <w:szCs w:val="20"/>
              </w:rPr>
              <w:t xml:space="preserve">село Сухой-Ручей,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spellEnd"/>
            <w:r>
              <w:rPr>
                <w:sz w:val="20"/>
                <w:szCs w:val="20"/>
              </w:rPr>
              <w:t xml:space="preserve"> школьная 2Б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03:03:27010852 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7A0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570B76" w:rsidRDefault="007A025A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РБ №539от 17.12.2008г. «Об утверждении перечня  имущества, разграничиваемого между сельскими поселениями»,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367413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A025A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55561B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7A025A" w:rsidRDefault="007A025A" w:rsidP="0027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25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Водокачка (возле клуба </w:t>
            </w:r>
            <w:r w:rsidRPr="007A02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А-К)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EE0" w:rsidRDefault="00283EE0" w:rsidP="00283EE0">
            <w:pPr>
              <w:ind w:firstLine="0"/>
              <w:rPr>
                <w:sz w:val="20"/>
                <w:szCs w:val="20"/>
              </w:rPr>
            </w:pPr>
          </w:p>
          <w:p w:rsidR="007A025A" w:rsidRPr="00BE5F70" w:rsidRDefault="007A025A" w:rsidP="00283EE0">
            <w:pPr>
              <w:ind w:firstLine="0"/>
            </w:pPr>
            <w:r>
              <w:rPr>
                <w:sz w:val="20"/>
                <w:szCs w:val="20"/>
              </w:rPr>
              <w:t>село Ара-</w:t>
            </w:r>
            <w:proofErr w:type="spellStart"/>
            <w:r>
              <w:rPr>
                <w:sz w:val="20"/>
                <w:szCs w:val="20"/>
              </w:rPr>
              <w:t>Киреть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Назимова 44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1C541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03:03:03051 ЗМ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1C541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40,82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7A0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54,44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570B76" w:rsidRDefault="007A025A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РБ </w:t>
            </w:r>
            <w:r w:rsidRPr="00570B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№539от 17.12.2008г. «Об утверждении перечня  имущества, разграничиваемого между сельскими поселениями»,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367413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Администрация муниципальное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A025A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55561B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7A025A" w:rsidRDefault="007A025A" w:rsidP="0027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25A">
              <w:rPr>
                <w:rFonts w:ascii="Times New Roman" w:hAnsi="Times New Roman" w:cs="Times New Roman"/>
                <w:sz w:val="20"/>
                <w:szCs w:val="20"/>
              </w:rPr>
              <w:br/>
              <w:t>Здание А-К сельского клуба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BE5F70" w:rsidRDefault="007A025A" w:rsidP="002758BC">
            <w:r>
              <w:rPr>
                <w:sz w:val="20"/>
                <w:szCs w:val="20"/>
              </w:rPr>
              <w:t>село Ара-</w:t>
            </w:r>
            <w:proofErr w:type="spellStart"/>
            <w:r>
              <w:rPr>
                <w:sz w:val="20"/>
                <w:szCs w:val="20"/>
              </w:rPr>
              <w:t>Киреть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spellEnd"/>
            <w:r>
              <w:rPr>
                <w:sz w:val="20"/>
                <w:szCs w:val="20"/>
              </w:rPr>
              <w:t xml:space="preserve"> Назимова 44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1C541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1C541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644,9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1731,7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7A0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1884,2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1965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570B76" w:rsidRDefault="007A025A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РБ №539от 17.12.2008г. «Об утверждении перечня  имущества, разграничиваемого между сельскими поселениями»,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367413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A025A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EA4B3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7A025A" w:rsidRDefault="007A025A" w:rsidP="0027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25A">
              <w:rPr>
                <w:rFonts w:ascii="Times New Roman" w:hAnsi="Times New Roman" w:cs="Times New Roman"/>
                <w:sz w:val="20"/>
                <w:szCs w:val="20"/>
              </w:rPr>
              <w:br/>
              <w:t>Здание администрации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1C541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ул.Центральная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29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1C541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03:03:100104128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1C541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254,3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560,7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7A0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684,1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570B76" w:rsidRDefault="007A025A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РБ №539от 17.12.2008г. «Об утверждении перечня  имущества, разграничиваемого между сельскими поселениями»,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367413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A025A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EA4B3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7A025A" w:rsidRDefault="007A025A" w:rsidP="0027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25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Здание </w:t>
            </w:r>
            <w:proofErr w:type="spellStart"/>
            <w:r w:rsidRPr="007A025A">
              <w:rPr>
                <w:rFonts w:ascii="Times New Roman" w:hAnsi="Times New Roman" w:cs="Times New Roman"/>
                <w:sz w:val="20"/>
                <w:szCs w:val="20"/>
              </w:rPr>
              <w:t>Дунда-Кир</w:t>
            </w:r>
            <w:proofErr w:type="gramStart"/>
            <w:r w:rsidRPr="007A025A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A025A">
              <w:rPr>
                <w:rFonts w:ascii="Times New Roman" w:hAnsi="Times New Roman" w:cs="Times New Roman"/>
                <w:sz w:val="20"/>
                <w:szCs w:val="20"/>
              </w:rPr>
              <w:t>ома</w:t>
            </w:r>
            <w:proofErr w:type="spellEnd"/>
            <w:r w:rsidRPr="007A025A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BE5F70" w:rsidRDefault="007A025A" w:rsidP="002758BC"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ул.Центральная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31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1C541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03:03:100103:79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1C541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504,4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387,8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7A0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1968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570B76" w:rsidRDefault="007A025A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РБ №539от 17.12.2008г. «Об утверждении перечня  имущества, разграничиваемого между сельскими поселениями»,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367413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Игройвой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комплекс 1644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99 000,00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Карусель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21 000,00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муниципальное образование сельское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 xml:space="preserve">качалка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болонсир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2022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15 450,00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 xml:space="preserve">качалка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болонсир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2022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</w:p>
          <w:p w:rsidR="005F5941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Ул.Назимова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15 450,00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-/-/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Качели "Пчелки" с двумя подвесами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44 000,00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качели балансир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14 900,00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качели одинарные 2022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20 000,00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качели одинарные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Ул.Назимова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16 000,00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006D25">
            <w:pPr>
              <w:ind w:left="0" w:firstLine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 xml:space="preserve">Кочегарка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С-Р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с/клуба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Ул.Назимова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МФ 1.05 Лавочка детская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F5941" w:rsidRDefault="005F5941" w:rsidP="00E74BC5">
            <w:pPr>
              <w:jc w:val="center"/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24 860,00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МФ 1.05 лавочка детская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Ул.Назимова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29 336,00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 xml:space="preserve">МФ 1.07 Лавочка со спинкой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Кулынченко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15 457,00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 xml:space="preserve">МФ 1.07 Лавочка со спинкой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Кулынченко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Ул.Назимова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15 457,00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МФ 1.07 Лавочка со спинкой разборная 2 метра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15 457,00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МФ 1.07 Лавочка со спинкой разборная 2 метра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Ул.Назимова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15 457,00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МФ 2.051 Столик с навесом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83 479,00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МФ 3.21 Песочный дворик с горкой Н=700 мм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166 400,00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МФ 3.25 Песочный дворик с горкой Н=700мм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334 130,00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МФ 3.261 Песочный дворик "Белоснежка без горки"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Ул.Назимова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337 728,00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МФ 5.093 Домик беседка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85 846,00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МФ 8.05 Урна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Ул.Назимова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24 860,00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рукоход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11 000,00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Скамья садово-парковая 6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26 400,00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СО 1.09 Спортивный комплекс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рукоход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со спиралью"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124 692,00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 xml:space="preserve">СО 1.32 Спортивный комплекс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Рукоходы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Ул.Назимова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288 602,00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СО 4.011 Мишень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51 621,00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СО 4.052 Наклонная стенка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63 349,00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СО 5.04 Стойка баскетбольная 2022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34 906,00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006D25">
            <w:pPr>
              <w:ind w:left="0" w:firstLine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СО 5.04 Стойка баскетбольная 2022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34 906,00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СО 5.05 Сетки волейбольные (комплект) без сетки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41 068,00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 xml:space="preserve">СО 5.082 Ворота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минифутбольные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без </w:t>
            </w:r>
            <w:r>
              <w:rPr>
                <w:rFonts w:ascii="Arial" w:hAnsi="Arial"/>
                <w:sz w:val="16"/>
                <w:szCs w:val="16"/>
              </w:rPr>
              <w:lastRenderedPageBreak/>
              <w:t>сетки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48 708,00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 xml:space="preserve">СО 5.082 Ворота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минифутбольные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без сетки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48 708,00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СО 6.13 Спортивный тренажер 2022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140 726,00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 xml:space="preserve">СО 7.37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Воркаут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универсальный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Ул.Назимова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207 487,00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Спортивный комплекс 2020/1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Ул.Назимова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118 000,00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Тренажер "Велосипед"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Ул.Назимова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16 650,00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Тренажер "Жим от груди"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Ул.Назимова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16 650,00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Тренажер "Лыжник"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Ул.Назимова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16 650,00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Тренажер "Шаговый"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Ул.Назимова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16 650,00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Тренажер 3502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</w:p>
          <w:p w:rsidR="002758BC" w:rsidRPr="00B95D8C" w:rsidRDefault="00B95D8C" w:rsidP="00B95D8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Ул.Назимова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52 635,00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Тренажер 3505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Ул.Назимова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13 695,00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Тренажер 3520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47 850,00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Тренажер 3526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53 625,00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тренажер 3529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46 200,00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Тренажер 3544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53 625,00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006D2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Тренажер для качания пресса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33 300,00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</w:tbl>
    <w:p w:rsidR="00367413" w:rsidRPr="00367413" w:rsidRDefault="00367413" w:rsidP="00367413">
      <w:p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367413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367413" w:rsidRPr="00367413" w:rsidRDefault="00367413" w:rsidP="00367413">
      <w:pPr>
        <w:shd w:val="clear" w:color="auto" w:fill="FFFFFF"/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67413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Раздел 2. Сведения о муниципальном движимом имуществе</w:t>
      </w:r>
    </w:p>
    <w:tbl>
      <w:tblPr>
        <w:tblW w:w="149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2548"/>
        <w:gridCol w:w="2518"/>
        <w:gridCol w:w="2381"/>
        <w:gridCol w:w="2579"/>
        <w:gridCol w:w="1892"/>
        <w:gridCol w:w="2518"/>
      </w:tblGrid>
      <w:tr w:rsidR="00367413" w:rsidRPr="00367413" w:rsidTr="00B95D8C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N</w:t>
            </w: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br/>
              <w:t>п/п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Наименование движимого имущества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67413" w:rsidRPr="00367413" w:rsidTr="00B95D8C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6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7</w:t>
            </w:r>
          </w:p>
        </w:tc>
      </w:tr>
      <w:tr w:rsidR="00AE4682" w:rsidRPr="00367413" w:rsidTr="00B95D8C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682" w:rsidRPr="00367413" w:rsidRDefault="00EA4B3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682" w:rsidRPr="00367413" w:rsidRDefault="00E74BC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A2981">
              <w:rPr>
                <w:sz w:val="20"/>
                <w:szCs w:val="20"/>
              </w:rPr>
              <w:t>УАЗ-220695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682" w:rsidRPr="00367413" w:rsidRDefault="00E74BC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A2981">
              <w:rPr>
                <w:sz w:val="20"/>
                <w:szCs w:val="20"/>
              </w:rPr>
              <w:t>405000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682" w:rsidRPr="00367413" w:rsidRDefault="00E74BC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2013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682" w:rsidRPr="00367413" w:rsidRDefault="00E74BC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E5F7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 xml:space="preserve"> безвозмездной передачи с уровня района на уровень поселения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682" w:rsidRPr="00367413" w:rsidRDefault="00E74BC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682" w:rsidRPr="00367413" w:rsidRDefault="00AE4682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</w:tbl>
    <w:p w:rsidR="00B95D8C" w:rsidRPr="00367413" w:rsidRDefault="00367413" w:rsidP="00367413">
      <w:p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367413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tbl>
      <w:tblPr>
        <w:tblStyle w:val="TableStyle6"/>
        <w:tblW w:w="116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10"/>
        <w:gridCol w:w="3495"/>
        <w:gridCol w:w="270"/>
        <w:gridCol w:w="1605"/>
        <w:gridCol w:w="255"/>
        <w:gridCol w:w="2970"/>
        <w:gridCol w:w="1365"/>
      </w:tblGrid>
      <w:tr w:rsidR="00B95D8C" w:rsidTr="007E30AB">
        <w:trPr>
          <w:cantSplit/>
        </w:trPr>
        <w:tc>
          <w:tcPr>
            <w:tcW w:w="1710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349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70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160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5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970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1365" w:type="dxa"/>
            <w:shd w:val="clear" w:color="auto" w:fill="auto"/>
            <w:vAlign w:val="bottom"/>
          </w:tcPr>
          <w:p w:rsidR="00B95D8C" w:rsidRDefault="00B95D8C" w:rsidP="007E30AB"/>
        </w:tc>
      </w:tr>
      <w:tr w:rsidR="00B95D8C" w:rsidTr="007E30AB">
        <w:trPr>
          <w:cantSplit/>
        </w:trPr>
        <w:tc>
          <w:tcPr>
            <w:tcW w:w="1710" w:type="dxa"/>
            <w:shd w:val="clear" w:color="auto" w:fill="auto"/>
            <w:vAlign w:val="bottom"/>
          </w:tcPr>
          <w:p w:rsidR="00B95D8C" w:rsidRDefault="00B95D8C" w:rsidP="007E30AB">
            <w:r>
              <w:rPr>
                <w:b/>
                <w:szCs w:val="16"/>
              </w:rPr>
              <w:t>Главный бухгалтер</w:t>
            </w:r>
          </w:p>
        </w:tc>
        <w:tc>
          <w:tcPr>
            <w:tcW w:w="349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70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16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5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9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B95D8C" w:rsidRDefault="00B95D8C" w:rsidP="007E30AB">
            <w:pPr>
              <w:jc w:val="center"/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B95D8C" w:rsidRDefault="00B95D8C" w:rsidP="007E30AB"/>
        </w:tc>
      </w:tr>
      <w:tr w:rsidR="00B95D8C" w:rsidTr="007E30AB">
        <w:trPr>
          <w:cantSplit/>
        </w:trPr>
        <w:tc>
          <w:tcPr>
            <w:tcW w:w="5205" w:type="dxa"/>
            <w:gridSpan w:val="2"/>
            <w:shd w:val="clear" w:color="auto" w:fill="auto"/>
            <w:vAlign w:val="bottom"/>
          </w:tcPr>
          <w:p w:rsidR="00B95D8C" w:rsidRDefault="00B95D8C" w:rsidP="007E30AB">
            <w:r>
              <w:rPr>
                <w:szCs w:val="16"/>
              </w:rPr>
              <w:t>(уполномоченное лицо)</w:t>
            </w:r>
          </w:p>
        </w:tc>
        <w:tc>
          <w:tcPr>
            <w:tcW w:w="270" w:type="dxa"/>
            <w:shd w:val="clear" w:color="auto" w:fill="auto"/>
          </w:tcPr>
          <w:p w:rsidR="00B95D8C" w:rsidRDefault="00B95D8C" w:rsidP="007E30AB"/>
        </w:tc>
        <w:tc>
          <w:tcPr>
            <w:tcW w:w="1605" w:type="dxa"/>
            <w:shd w:val="clear" w:color="auto" w:fill="auto"/>
          </w:tcPr>
          <w:p w:rsidR="00B95D8C" w:rsidRDefault="00B95D8C" w:rsidP="007E30AB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970" w:type="dxa"/>
            <w:shd w:val="clear" w:color="auto" w:fill="auto"/>
          </w:tcPr>
          <w:p w:rsidR="00B95D8C" w:rsidRDefault="00B95D8C" w:rsidP="007E30AB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1365" w:type="dxa"/>
            <w:shd w:val="clear" w:color="auto" w:fill="auto"/>
            <w:vAlign w:val="bottom"/>
          </w:tcPr>
          <w:p w:rsidR="00B95D8C" w:rsidRDefault="00B95D8C" w:rsidP="007E30AB"/>
        </w:tc>
      </w:tr>
    </w:tbl>
    <w:tbl>
      <w:tblPr>
        <w:tblStyle w:val="TableStyle7"/>
        <w:tblW w:w="96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50"/>
        <w:gridCol w:w="1605"/>
        <w:gridCol w:w="270"/>
        <w:gridCol w:w="2955"/>
        <w:gridCol w:w="945"/>
        <w:gridCol w:w="945"/>
        <w:gridCol w:w="945"/>
      </w:tblGrid>
      <w:tr w:rsidR="00B95D8C" w:rsidTr="007E30AB">
        <w:trPr>
          <w:cantSplit/>
        </w:trPr>
        <w:tc>
          <w:tcPr>
            <w:tcW w:w="1950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160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70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95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94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94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945" w:type="dxa"/>
            <w:shd w:val="clear" w:color="auto" w:fill="auto"/>
            <w:vAlign w:val="bottom"/>
          </w:tcPr>
          <w:p w:rsidR="00B95D8C" w:rsidRDefault="00B95D8C" w:rsidP="007E30AB"/>
        </w:tc>
      </w:tr>
    </w:tbl>
    <w:tbl>
      <w:tblPr>
        <w:tblStyle w:val="TableStyle8"/>
        <w:tblW w:w="116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10"/>
        <w:gridCol w:w="3495"/>
        <w:gridCol w:w="270"/>
        <w:gridCol w:w="1605"/>
        <w:gridCol w:w="255"/>
        <w:gridCol w:w="2970"/>
        <w:gridCol w:w="1365"/>
      </w:tblGrid>
      <w:tr w:rsidR="00B95D8C" w:rsidTr="007E30AB">
        <w:trPr>
          <w:cantSplit/>
        </w:trPr>
        <w:tc>
          <w:tcPr>
            <w:tcW w:w="1710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349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70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160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5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970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1365" w:type="dxa"/>
            <w:shd w:val="clear" w:color="auto" w:fill="auto"/>
            <w:vAlign w:val="bottom"/>
          </w:tcPr>
          <w:p w:rsidR="00B95D8C" w:rsidRDefault="00B95D8C" w:rsidP="007E30AB"/>
        </w:tc>
      </w:tr>
      <w:tr w:rsidR="00B95D8C" w:rsidTr="007E30AB">
        <w:trPr>
          <w:cantSplit/>
        </w:trPr>
        <w:tc>
          <w:tcPr>
            <w:tcW w:w="1710" w:type="dxa"/>
            <w:shd w:val="clear" w:color="auto" w:fill="auto"/>
            <w:vAlign w:val="bottom"/>
          </w:tcPr>
          <w:p w:rsidR="00B95D8C" w:rsidRDefault="00B95D8C" w:rsidP="007E30AB">
            <w:r>
              <w:rPr>
                <w:b/>
                <w:szCs w:val="16"/>
              </w:rPr>
              <w:t>Руководитель</w:t>
            </w:r>
          </w:p>
        </w:tc>
        <w:tc>
          <w:tcPr>
            <w:tcW w:w="349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70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16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5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9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B95D8C" w:rsidRDefault="00B95D8C" w:rsidP="007E30AB">
            <w:pPr>
              <w:jc w:val="center"/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B95D8C" w:rsidRDefault="00B95D8C" w:rsidP="007E30AB"/>
        </w:tc>
      </w:tr>
      <w:tr w:rsidR="00B95D8C" w:rsidTr="007E30AB">
        <w:trPr>
          <w:cantSplit/>
        </w:trPr>
        <w:tc>
          <w:tcPr>
            <w:tcW w:w="5205" w:type="dxa"/>
            <w:gridSpan w:val="2"/>
            <w:shd w:val="clear" w:color="auto" w:fill="auto"/>
            <w:vAlign w:val="bottom"/>
          </w:tcPr>
          <w:p w:rsidR="00B95D8C" w:rsidRDefault="00B95D8C" w:rsidP="007E30AB">
            <w:r>
              <w:rPr>
                <w:szCs w:val="16"/>
              </w:rPr>
              <w:t>(уполномоченное лицо)</w:t>
            </w:r>
          </w:p>
        </w:tc>
        <w:tc>
          <w:tcPr>
            <w:tcW w:w="270" w:type="dxa"/>
            <w:shd w:val="clear" w:color="auto" w:fill="auto"/>
          </w:tcPr>
          <w:p w:rsidR="00B95D8C" w:rsidRDefault="00B95D8C" w:rsidP="007E30AB"/>
        </w:tc>
        <w:tc>
          <w:tcPr>
            <w:tcW w:w="1605" w:type="dxa"/>
            <w:shd w:val="clear" w:color="auto" w:fill="auto"/>
          </w:tcPr>
          <w:p w:rsidR="00B95D8C" w:rsidRDefault="00B95D8C" w:rsidP="007E30AB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970" w:type="dxa"/>
            <w:shd w:val="clear" w:color="auto" w:fill="auto"/>
          </w:tcPr>
          <w:p w:rsidR="00B95D8C" w:rsidRDefault="00B95D8C" w:rsidP="007E30AB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1365" w:type="dxa"/>
            <w:shd w:val="clear" w:color="auto" w:fill="auto"/>
            <w:vAlign w:val="bottom"/>
          </w:tcPr>
          <w:p w:rsidR="00B95D8C" w:rsidRDefault="00B95D8C" w:rsidP="007E30AB"/>
        </w:tc>
      </w:tr>
    </w:tbl>
    <w:p w:rsidR="00B95D8C" w:rsidRDefault="00B95D8C" w:rsidP="00B95D8C"/>
    <w:p w:rsidR="00367413" w:rsidRPr="00367413" w:rsidRDefault="00367413" w:rsidP="00367413">
      <w:p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bookmarkStart w:id="0" w:name="_GoBack"/>
      <w:bookmarkEnd w:id="0"/>
    </w:p>
    <w:p w:rsidR="002758BC" w:rsidRDefault="002758BC"/>
    <w:sectPr w:rsidR="002758BC" w:rsidSect="00367413">
      <w:pgSz w:w="16838" w:h="11906" w:orient="landscape"/>
      <w:pgMar w:top="113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33"/>
    <w:rsid w:val="00006D25"/>
    <w:rsid w:val="00066133"/>
    <w:rsid w:val="00086646"/>
    <w:rsid w:val="0018016A"/>
    <w:rsid w:val="002758BC"/>
    <w:rsid w:val="00283EE0"/>
    <w:rsid w:val="002F33D0"/>
    <w:rsid w:val="00350F31"/>
    <w:rsid w:val="00365B6E"/>
    <w:rsid w:val="00367413"/>
    <w:rsid w:val="0055561B"/>
    <w:rsid w:val="00570B76"/>
    <w:rsid w:val="005F5941"/>
    <w:rsid w:val="00775F28"/>
    <w:rsid w:val="007A025A"/>
    <w:rsid w:val="00AE4682"/>
    <w:rsid w:val="00B95D8C"/>
    <w:rsid w:val="00BD5E67"/>
    <w:rsid w:val="00D5191E"/>
    <w:rsid w:val="00D66265"/>
    <w:rsid w:val="00E74BC5"/>
    <w:rsid w:val="00EA4B3A"/>
    <w:rsid w:val="00F678FE"/>
    <w:rsid w:val="00F76AD4"/>
    <w:rsid w:val="00F9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6">
    <w:name w:val="TableStyle6"/>
    <w:rsid w:val="00B95D8C"/>
    <w:pPr>
      <w:ind w:left="0" w:firstLine="0"/>
      <w:jc w:val="left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B95D8C"/>
    <w:pPr>
      <w:ind w:left="0" w:firstLine="0"/>
      <w:jc w:val="left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B95D8C"/>
    <w:pPr>
      <w:ind w:left="0" w:firstLine="0"/>
      <w:jc w:val="left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6">
    <w:name w:val="TableStyle6"/>
    <w:rsid w:val="00B95D8C"/>
    <w:pPr>
      <w:ind w:left="0" w:firstLine="0"/>
      <w:jc w:val="left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B95D8C"/>
    <w:pPr>
      <w:ind w:left="0" w:firstLine="0"/>
      <w:jc w:val="left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B95D8C"/>
    <w:pPr>
      <w:ind w:left="0" w:firstLine="0"/>
      <w:jc w:val="left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cp:lastPrinted>2023-12-21T06:59:00Z</cp:lastPrinted>
  <dcterms:created xsi:type="dcterms:W3CDTF">2023-01-18T03:06:00Z</dcterms:created>
  <dcterms:modified xsi:type="dcterms:W3CDTF">2025-07-01T06:05:00Z</dcterms:modified>
</cp:coreProperties>
</file>