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Реестр муниципального имущества </w:t>
      </w:r>
      <w:r w:rsidR="00AE4682">
        <w:rPr>
          <w:rFonts w:ascii="Times New Roman" w:eastAsia="Times New Roman" w:hAnsi="Times New Roman" w:cs="Times New Roman"/>
          <w:color w:val="22272F"/>
          <w:sz w:val="28"/>
          <w:szCs w:val="28"/>
        </w:rPr>
        <w:t>МО-СП «Дунда-Киретское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»</w:t>
      </w:r>
      <w:r w:rsidR="00365B6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01.10.2024г</w:t>
      </w:r>
      <w:bookmarkStart w:id="0" w:name="_GoBack"/>
      <w:bookmarkEnd w:id="0"/>
    </w:p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>Раздел 1. Сведения о муниципальном недвижимом имуществе</w:t>
      </w:r>
    </w:p>
    <w:tbl>
      <w:tblPr>
        <w:tblW w:w="16364" w:type="dxa"/>
        <w:tblInd w:w="-8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1985"/>
        <w:gridCol w:w="1985"/>
        <w:gridCol w:w="1156"/>
        <w:gridCol w:w="1797"/>
        <w:gridCol w:w="1356"/>
        <w:gridCol w:w="1356"/>
        <w:gridCol w:w="1280"/>
        <w:gridCol w:w="1898"/>
        <w:gridCol w:w="1682"/>
        <w:gridCol w:w="1665"/>
      </w:tblGrid>
      <w:tr w:rsidR="00367413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недвижимого имущества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Адрес (местоположение) недвижимого имущества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Кадастровый номер муниципального недвижимого имущества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кадастровой стоимости недвижимого имущества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участок, для размещения автомобильной дороги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03:03:000000:3506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7078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Постановление,№850, выдан 25.11.2014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Земельный участок 29</w:t>
            </w:r>
          </w:p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Земли населенных пунктов - под размещения административного здания Киретской С/Администрации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671371, Бурятия респ, Бичурский муниципальный район, сельское поселение Дунда-Киретское, Дунда-Киреть у, Центральная ул</w:t>
            </w:r>
            <w:r>
              <w:rPr>
                <w:b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03:03:100104:80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1C541A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815кв.м.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149283,55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Постановление,№308, выдан 29.06.2012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Земли населенных пунктов - под </w:t>
            </w: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размещения </w:t>
            </w:r>
            <w:r>
              <w:rPr>
                <w:b/>
                <w:color w:val="000000"/>
                <w:sz w:val="20"/>
                <w:szCs w:val="20"/>
              </w:rPr>
              <w:t>здания клуба улус Дунда-Киреть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671371, Бурятия респ, Бичурский муниципальный район, сельское поселение </w:t>
            </w: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Дунда-Киретское, Дунда-Киреть у, Центральная ул</w:t>
            </w:r>
            <w:r>
              <w:rPr>
                <w:b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03:03:100103:48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517122,10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Постановление,№308, выдан 29.06.2012 Муниципальное образование 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образование сельское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Земли населенных пунктов - под размещения </w:t>
            </w:r>
            <w:r>
              <w:rPr>
                <w:b/>
                <w:color w:val="000000"/>
                <w:sz w:val="20"/>
                <w:szCs w:val="20"/>
              </w:rPr>
              <w:t>здания клуба село Ара-Киреть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респ, Бичурский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>поселение Дунда-Киретское, Ара-Киреть с</w:t>
            </w:r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Назимова,44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03:03:100103:16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758080,05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Постановление,№305, выдан 29.06.2012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 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 водозаборной скважины  село Ара-Киреть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респ, Бичурский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>поселение Дунда-Киретское, Ара-Киреть с, Свердлова,57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03:03:030102:52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12091,27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Постановление,№853, выдан 25.11.2014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размещения водозаборной скважины  село Ара-Киреть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респ, Бичурский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>поселение Дунда-Киретское, Ара-Киреть с</w:t>
            </w:r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Назимова,44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03:03:030102:51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8022,46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Постановление,№854, выдан 25.11.2014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 строительство скотомогильника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671371, Бурятия респ, Бичурский муниципальный район, сельское поселение Дунда-Киретское</w:t>
            </w:r>
            <w:r>
              <w:rPr>
                <w:b/>
                <w:color w:val="000000"/>
                <w:sz w:val="20"/>
                <w:szCs w:val="20"/>
              </w:rPr>
              <w:t xml:space="preserve">, Дунда-Киреть у,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03:03:100102:11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15247,37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Постановление,№303, выдан 29.06.2012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участок для  размещения водозаборной скважины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671371, Бурятия </w:t>
            </w: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респ, Бичурский муниципальный район, сельское поселение Дунда-Киретское</w:t>
            </w:r>
            <w:r>
              <w:rPr>
                <w:b/>
                <w:color w:val="000000"/>
                <w:sz w:val="20"/>
                <w:szCs w:val="20"/>
              </w:rPr>
              <w:t>, Дунда-Киреть у, Центральная ,40а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03:03:100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103:100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13473,13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№851, выдан 25.11.2014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спорт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671371, Бурятия респ, Бичурский муниципальный район, сельское поселение Дунда-Киретское</w:t>
            </w:r>
            <w:r>
              <w:rPr>
                <w:b/>
                <w:color w:val="000000"/>
                <w:sz w:val="20"/>
                <w:szCs w:val="20"/>
              </w:rPr>
              <w:t xml:space="preserve">, Дунда-Киреть у, Центральная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433425,57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предоставлении в постоянное пользование земельного участка администрации МО-СП «Дунда-Киретское №335, выдан 31.07.2019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участок, отдых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671371, Бурятия респ, Бичурский муниципальный район, сельское поселение Дунда-Киретское</w:t>
            </w:r>
            <w:r>
              <w:rPr>
                <w:b/>
                <w:color w:val="000000"/>
                <w:sz w:val="20"/>
                <w:szCs w:val="20"/>
              </w:rPr>
              <w:t>, Дунда-Киреть у, 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311168,4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предоставлении в постоянное пользование земельного участка администрации МО-СП «Дунда-Киретское №334, выдан 31.07.2019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общего пользования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671371, Бурятия респ, Бичурский муниципальный район, сельское поселение Дунда-Киретское</w:t>
            </w:r>
            <w:r>
              <w:rPr>
                <w:b/>
                <w:color w:val="000000"/>
                <w:sz w:val="20"/>
                <w:szCs w:val="20"/>
              </w:rPr>
              <w:t>, Дунда-Киреть у, 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30400,0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предоставлении в постоянное пользование земельного участка администрации МО-СП «Дунда-Киретское №333, выдан 31.07.2019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спорт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респ, Бичурский </w:t>
            </w: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F76A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</w:t>
            </w:r>
            <w:r w:rsidR="00F76AD4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270</w:t>
            </w:r>
            <w:r w:rsidR="00F76AD4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106:137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276210,0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13.02.2023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предоставлении в 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постоянное пользование земельного участка администрации МО-СП «Дунда-Киретское №73, выдан 08.02.2023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под строительство церкви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671371, Бурятия респ, Бичурский муниципальный район, сельское поселение Дунда-Киретское</w:t>
            </w:r>
            <w:r>
              <w:rPr>
                <w:b/>
                <w:color w:val="000000"/>
                <w:sz w:val="20"/>
                <w:szCs w:val="20"/>
              </w:rPr>
              <w:t xml:space="preserve">, Сухой-Ручей с, Комсомольская,3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03:03:270106:26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294936,13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№307, выдан 29.06.2012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для размещения водозаборной скважины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671371, Бурятия респ, Бичурский муниципальный район, сельское поселение Дунда-Киретское</w:t>
            </w:r>
            <w:r>
              <w:rPr>
                <w:b/>
                <w:color w:val="000000"/>
                <w:sz w:val="20"/>
                <w:szCs w:val="20"/>
              </w:rPr>
              <w:t xml:space="preserve">, Сухой-Ручей с, Школьная,2б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03:03:270108:52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7523,46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№852, выдан 25.11.2014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под размещения здания клуба села Сухой-Ручей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671371, Бурятия респ, Бичурский муниципальный район, сельское поселение Дунда-Киретское</w:t>
            </w:r>
            <w:r>
              <w:rPr>
                <w:b/>
                <w:color w:val="000000"/>
                <w:sz w:val="20"/>
                <w:szCs w:val="20"/>
              </w:rPr>
              <w:t xml:space="preserve">, Сухой-Ручей с, Комсомольская,1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03:03:270109:22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469630,35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№306, выдан 29.06.2012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7A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Ж,Д.ул.Центральная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ул.Свердлова 62/2.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086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РБ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025A" w:rsidRDefault="007A025A" w:rsidP="007A025A">
            <w:pPr>
              <w:rPr>
                <w:sz w:val="20"/>
                <w:szCs w:val="20"/>
              </w:rPr>
            </w:pPr>
          </w:p>
          <w:p w:rsidR="007A025A" w:rsidRPr="007A025A" w:rsidRDefault="007A025A" w:rsidP="007A02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>Ж.д. ул Свердлова 62/3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>Ж.д. ул.Назимова 66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57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>Ж.д. ул.Свердлова 6</w:t>
            </w:r>
            <w:r w:rsidR="00570B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>Ж.Д.ул.Коминтерна,10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B7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Ж.дом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</w:t>
            </w:r>
          </w:p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B7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50/2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РБ №539от 17.12.2008г.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образование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B7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>Жилой дом ул.Советская</w:t>
            </w:r>
          </w:p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 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B7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>Жилой дом ул.Школьная</w:t>
            </w:r>
          </w:p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B7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>Жилой дом ул.Школьная</w:t>
            </w:r>
          </w:p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3/2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1210E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образование сельское поселение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sz w:val="20"/>
                <w:szCs w:val="20"/>
              </w:rPr>
              <w:t>село Сухой-Ручей, ул школьная 2Б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03:03:27010852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Водокачка (возле клуба А-К)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EE0" w:rsidRDefault="00283EE0" w:rsidP="00283EE0">
            <w:pPr>
              <w:ind w:firstLine="0"/>
              <w:rPr>
                <w:sz w:val="20"/>
                <w:szCs w:val="20"/>
              </w:rPr>
            </w:pPr>
          </w:p>
          <w:p w:rsidR="007A025A" w:rsidRPr="00BE5F70" w:rsidRDefault="007A025A" w:rsidP="00283EE0">
            <w:pPr>
              <w:ind w:firstLine="0"/>
            </w:pPr>
            <w:r>
              <w:rPr>
                <w:sz w:val="20"/>
                <w:szCs w:val="20"/>
              </w:rPr>
              <w:t>село Ара-</w:t>
            </w:r>
            <w:proofErr w:type="gramStart"/>
            <w:r>
              <w:rPr>
                <w:sz w:val="20"/>
                <w:szCs w:val="20"/>
              </w:rPr>
              <w:t>Киреть ,</w:t>
            </w:r>
            <w:proofErr w:type="gramEnd"/>
            <w:r>
              <w:rPr>
                <w:sz w:val="20"/>
                <w:szCs w:val="20"/>
              </w:rPr>
              <w:t xml:space="preserve"> ул Назимова 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03:03:03051 ЗМ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Здание А-К сельского 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sz w:val="20"/>
                <w:szCs w:val="20"/>
              </w:rPr>
              <w:t>село Ара-</w:t>
            </w:r>
            <w:proofErr w:type="gramStart"/>
            <w:r>
              <w:rPr>
                <w:sz w:val="20"/>
                <w:szCs w:val="20"/>
              </w:rPr>
              <w:t>Киреть ,</w:t>
            </w:r>
            <w:proofErr w:type="gramEnd"/>
            <w:r>
              <w:rPr>
                <w:sz w:val="20"/>
                <w:szCs w:val="20"/>
              </w:rPr>
              <w:t xml:space="preserve"> ул Назимова 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644,9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1731,7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1884,2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Здание 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 29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03:03:100104128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Здание Дунда-Кир.Дома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b/>
                <w:color w:val="000000"/>
                <w:sz w:val="20"/>
                <w:szCs w:val="20"/>
              </w:rPr>
              <w:t>У.Дунда-Киреть, ул.Центральная 31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03:03:100103:79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Здание С-Р сельского 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D380D" w:rsidRDefault="007A025A" w:rsidP="002758BC">
            <w:r>
              <w:t>с.Сухой-Ручей., ул Комсомольская д.1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03:03:27010943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2087,3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2271,1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Кочегарка С-Р с/клуба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t>с.Сухой-Ручей., ул Комсомольская д.1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4551D8" w:rsidRDefault="007A025A" w:rsidP="002758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13,83,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Оросительная</w:t>
            </w:r>
          </w:p>
          <w:p w:rsidR="007A025A" w:rsidRPr="007A025A" w:rsidRDefault="007A025A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 местность верхний «Хилок»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4551D8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 w:rsidRPr="004551D8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:</w:t>
            </w:r>
            <w:r w:rsidRPr="004551D8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:420112 квартал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EA5203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E74B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Игройвой комплекс 1644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99 000,00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Карусель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21 000,00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качалка болонсир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У.Дунда-Киреть,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сельское поселение «Дунда-Киретское»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качалка болонсир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5F5941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-/-/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"Пчелки" с двумя подвесами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44 000,00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балансир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14 900,00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одинарные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20 000,00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одинарные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58BC" w:rsidRDefault="002758BC" w:rsidP="002758BC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Кочегарка С-Р с/клуба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1.05 Лавочка детская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F5941" w:rsidRDefault="005F5941" w:rsidP="00E74BC5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24 860,00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1.05 лавочка детская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29 336,00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1.07 Лавочка со спинкой Кулынченко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1.07 Лавочка со спинкой Кулынченко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1.07 Лавочка со спинкой разборная 2 метра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1.07 Лавочка со спинкой разборная 2 метра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2.051 Столик с навесом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83 479,00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МФ 3.21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Песочный дворик с горкой Н=700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У.Дунда-Киреть,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166 400,00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3.25 Песочный дворик с горкой Н=700мм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334 130,00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3.261 Песочный дворик "Белоснежка без горки"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337 728,00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5.093 Домик беседка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85 846,00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8.05 Урна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24 860,00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рукоход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Скамья садово-парковая 6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26 400,00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1.09 Спортивный комплекс "рукоход со спиралью"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124 692,00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1.32 Спортивный комплекс Рукоходы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288 602,00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4.011 Мишень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51 621,00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4.052 Наклонная стенка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63 349,00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5.04 Стойка баскетбольная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34 906,00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5.04 Стойка баскетбольная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34 906,00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5.05 Сетки волейбольные (комплект) без 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41 068,00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5.082 Ворота минифутбольные без 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48 708,00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5.082 Ворота минифутбольные без 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48 708,00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6.13 Спортивный тренажер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140 726,00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7.37 Воркаут универсальный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207 487,00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Спортивный комплекс 2020/1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118 000,00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"Велосипед"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"Жим от груди"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"Лыжник"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"Шаговый"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3502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Pr="00B95D8C" w:rsidRDefault="00B95D8C" w:rsidP="00B9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52 635,00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3505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Ара-Киреть</w:t>
            </w:r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Ул.Назимова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13 695,00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3520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47 850,00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3526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53 625,00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3529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46 200,00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3544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53 625,00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для качания пресса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У.Дунда-Киреть, ул.Центральная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33 300,00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67413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Сведения о балансовой стоимости движимого имущества и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Даты возникновения и прекращения права муниципальной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Реквизиты документов - оснований возникновения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(прекращения) права муниципальной собственности на движимое 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Сведения о правообладателе муниципального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Сведения об установленных в отношении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</w:tr>
      <w:tr w:rsidR="00AE4682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AE468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A2981">
              <w:rPr>
                <w:sz w:val="20"/>
                <w:szCs w:val="20"/>
              </w:rPr>
              <w:t>УАЗ-220695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A2981">
              <w:rPr>
                <w:sz w:val="20"/>
                <w:szCs w:val="20"/>
              </w:rPr>
              <w:t>405000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2013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E5F7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безвозмездной передачи с уровня района на уровень поселения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«Дунда-Киретское»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AE468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:rsidR="00B95D8C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67413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Style w:val="TableStyle6"/>
        <w:tblW w:w="11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0"/>
        <w:gridCol w:w="3495"/>
        <w:gridCol w:w="270"/>
        <w:gridCol w:w="1605"/>
        <w:gridCol w:w="255"/>
        <w:gridCol w:w="2970"/>
        <w:gridCol w:w="1365"/>
      </w:tblGrid>
      <w:tr w:rsidR="00B95D8C" w:rsidTr="007E30AB"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>
            <w:r>
              <w:rPr>
                <w:b/>
                <w:szCs w:val="16"/>
              </w:rPr>
              <w:t>Главный бухгалтер</w:t>
            </w:r>
          </w:p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rPr>
          <w:cantSplit/>
        </w:trPr>
        <w:tc>
          <w:tcPr>
            <w:tcW w:w="5205" w:type="dxa"/>
            <w:gridSpan w:val="2"/>
            <w:shd w:val="clear" w:color="auto" w:fill="auto"/>
            <w:vAlign w:val="bottom"/>
          </w:tcPr>
          <w:p w:rsidR="00B95D8C" w:rsidRDefault="00B95D8C" w:rsidP="007E30AB">
            <w:r>
              <w:rPr>
                <w:szCs w:val="16"/>
              </w:rPr>
              <w:t>(уполномоченное лицо)</w:t>
            </w:r>
          </w:p>
        </w:tc>
        <w:tc>
          <w:tcPr>
            <w:tcW w:w="270" w:type="dxa"/>
            <w:shd w:val="clear" w:color="auto" w:fill="auto"/>
          </w:tcPr>
          <w:p w:rsidR="00B95D8C" w:rsidRDefault="00B95D8C" w:rsidP="007E30AB"/>
        </w:tc>
        <w:tc>
          <w:tcPr>
            <w:tcW w:w="1605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</w:tbl>
    <w:tbl>
      <w:tblPr>
        <w:tblStyle w:val="TableStyle7"/>
        <w:tblW w:w="96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1605"/>
        <w:gridCol w:w="270"/>
        <w:gridCol w:w="2955"/>
        <w:gridCol w:w="945"/>
        <w:gridCol w:w="945"/>
        <w:gridCol w:w="945"/>
      </w:tblGrid>
      <w:tr w:rsidR="00B95D8C" w:rsidTr="007E30AB">
        <w:trPr>
          <w:cantSplit/>
        </w:trPr>
        <w:tc>
          <w:tcPr>
            <w:tcW w:w="195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</w:tr>
    </w:tbl>
    <w:tbl>
      <w:tblPr>
        <w:tblStyle w:val="TableStyle8"/>
        <w:tblW w:w="11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0"/>
        <w:gridCol w:w="3495"/>
        <w:gridCol w:w="270"/>
        <w:gridCol w:w="1605"/>
        <w:gridCol w:w="255"/>
        <w:gridCol w:w="2970"/>
        <w:gridCol w:w="1365"/>
      </w:tblGrid>
      <w:tr w:rsidR="00B95D8C" w:rsidTr="007E30AB"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>
            <w:r>
              <w:rPr>
                <w:b/>
                <w:szCs w:val="16"/>
              </w:rPr>
              <w:t>Руководитель</w:t>
            </w:r>
          </w:p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rPr>
          <w:cantSplit/>
        </w:trPr>
        <w:tc>
          <w:tcPr>
            <w:tcW w:w="5205" w:type="dxa"/>
            <w:gridSpan w:val="2"/>
            <w:shd w:val="clear" w:color="auto" w:fill="auto"/>
            <w:vAlign w:val="bottom"/>
          </w:tcPr>
          <w:p w:rsidR="00B95D8C" w:rsidRDefault="00B95D8C" w:rsidP="007E30AB">
            <w:r>
              <w:rPr>
                <w:szCs w:val="16"/>
              </w:rPr>
              <w:t>(уполномоченное лицо)</w:t>
            </w:r>
          </w:p>
        </w:tc>
        <w:tc>
          <w:tcPr>
            <w:tcW w:w="270" w:type="dxa"/>
            <w:shd w:val="clear" w:color="auto" w:fill="auto"/>
          </w:tcPr>
          <w:p w:rsidR="00B95D8C" w:rsidRDefault="00B95D8C" w:rsidP="007E30AB"/>
        </w:tc>
        <w:tc>
          <w:tcPr>
            <w:tcW w:w="1605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</w:tbl>
    <w:p w:rsidR="00B95D8C" w:rsidRDefault="00B95D8C" w:rsidP="00B95D8C"/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58BC" w:rsidRDefault="002758BC"/>
    <w:sectPr w:rsidR="002758BC" w:rsidSect="00367413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133"/>
    <w:rsid w:val="00066133"/>
    <w:rsid w:val="00086646"/>
    <w:rsid w:val="0018016A"/>
    <w:rsid w:val="002758BC"/>
    <w:rsid w:val="00283EE0"/>
    <w:rsid w:val="00365B6E"/>
    <w:rsid w:val="00367413"/>
    <w:rsid w:val="00570B76"/>
    <w:rsid w:val="005F5941"/>
    <w:rsid w:val="00775F28"/>
    <w:rsid w:val="007A025A"/>
    <w:rsid w:val="00AE4682"/>
    <w:rsid w:val="00B95D8C"/>
    <w:rsid w:val="00BD5E67"/>
    <w:rsid w:val="00D66265"/>
    <w:rsid w:val="00E74BC5"/>
    <w:rsid w:val="00F678FE"/>
    <w:rsid w:val="00F76AD4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78A7"/>
  <w15:docId w15:val="{DDC1B4C7-85D6-48A7-84AC-182B137D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2023-12-21T06:59:00Z</cp:lastPrinted>
  <dcterms:created xsi:type="dcterms:W3CDTF">2023-01-18T03:06:00Z</dcterms:created>
  <dcterms:modified xsi:type="dcterms:W3CDTF">2024-10-15T01:21:00Z</dcterms:modified>
</cp:coreProperties>
</file>