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B8" w:rsidRPr="00DE7BB8" w:rsidRDefault="00DE7BB8" w:rsidP="00DE7BB8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204256"/>
          <w:kern w:val="3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b/>
          <w:bCs/>
          <w:color w:val="204256"/>
          <w:kern w:val="36"/>
          <w:sz w:val="24"/>
          <w:szCs w:val="24"/>
        </w:rPr>
        <w:t>Кадровое обеспечение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</w:rPr>
        <w:t>     </w:t>
      </w: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На муниципальную службу вправе поступать граждане, достигшие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связанных с муниципальной службой. При поступлении на муниципальную службу, а также при  ее прохождении не допускается установление каких бы то ни было прямых или косвенных ограничений или преимуществ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</w:rPr>
        <w:t>При поступлении на муниципальную службу гражданин представляет: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1) Заявление с просьбой о поступлении на муниципальную службу и замещения должности муниципальной службы;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3) паспорт;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4) трудовую книжку, за исключением случаев, когда трудовой договор (контракт) заключается впервые;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5) документ об образовании;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6) страховое свидетельство обязательного пенсионного страхования, за исключением случае, когда трудовой договор (контракт) заключается впервые;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8) документы воинского учета – для военнообязанных и лиц, подлежащих призыву на военную службу;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11) иные документы, предусмотренные федеральными законами, указами Президента Российской Федерации.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4"/>
        </w:rPr>
        <w:t>На 1 января 2019</w:t>
      </w:r>
      <w:r w:rsidRPr="00DE7BB8">
        <w:rPr>
          <w:rFonts w:ascii="Times New Roman" w:eastAsia="Times New Roman" w:hAnsi="Times New Roman" w:cs="Times New Roman"/>
          <w:b/>
          <w:bCs/>
          <w:i/>
          <w:iCs/>
          <w:color w:val="0D1216"/>
          <w:sz w:val="24"/>
          <w:szCs w:val="24"/>
        </w:rPr>
        <w:t xml:space="preserve"> года вакантных должностей нет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</w:rPr>
        <w:t>Основные квалификационные требования для замещения должностей муниципальной службы.</w:t>
      </w:r>
    </w:p>
    <w:p w:rsidR="00DE7BB8" w:rsidRPr="00DE7BB8" w:rsidRDefault="00DE7BB8" w:rsidP="00DE7BB8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2C3B49"/>
          <w:sz w:val="24"/>
          <w:szCs w:val="24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DE7BB8" w:rsidRPr="00DE7BB8" w:rsidRDefault="00DE7BB8" w:rsidP="00DE7BB8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2C3B49"/>
          <w:sz w:val="24"/>
          <w:szCs w:val="24"/>
        </w:rPr>
        <w:lastRenderedPageBreak/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квалификацией должностей муниципальной службы.</w:t>
      </w:r>
    </w:p>
    <w:p w:rsidR="00DE7BB8" w:rsidRPr="00DE7BB8" w:rsidRDefault="00DE7BB8" w:rsidP="00DE7BB8">
      <w:pPr>
        <w:numPr>
          <w:ilvl w:val="0"/>
          <w:numId w:val="1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2C3B49"/>
          <w:sz w:val="24"/>
          <w:szCs w:val="24"/>
        </w:rPr>
        <w:t>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 – уставом муниципального района (городского округа)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Условия и результаты конкурсов на замещение вакантных должностей муниципальной службы.</w:t>
      </w:r>
    </w:p>
    <w:p w:rsidR="00DE7BB8" w:rsidRPr="00DE7BB8" w:rsidRDefault="00DE7BB8" w:rsidP="00DE7BB8">
      <w:pPr>
        <w:numPr>
          <w:ilvl w:val="0"/>
          <w:numId w:val="2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2C3B49"/>
          <w:sz w:val="24"/>
          <w:szCs w:val="24"/>
        </w:rPr>
        <w:t>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DE7BB8" w:rsidRPr="00DE7BB8" w:rsidRDefault="00DE7BB8" w:rsidP="00DE7BB8">
      <w:pPr>
        <w:numPr>
          <w:ilvl w:val="0"/>
          <w:numId w:val="2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2C3B49"/>
          <w:sz w:val="24"/>
          <w:szCs w:val="24"/>
        </w:rPr>
        <w:t>Порядок поведения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DE7BB8" w:rsidRPr="00DE7BB8" w:rsidRDefault="00DE7BB8" w:rsidP="00DE7BB8">
      <w:pPr>
        <w:numPr>
          <w:ilvl w:val="0"/>
          <w:numId w:val="2"/>
        </w:numPr>
        <w:spacing w:before="45" w:after="0" w:line="240" w:lineRule="auto"/>
        <w:ind w:left="165"/>
        <w:rPr>
          <w:rFonts w:ascii="Times New Roman" w:eastAsia="Times New Roman" w:hAnsi="Times New Roman" w:cs="Times New Roman"/>
          <w:color w:val="2C3B49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2C3B49"/>
          <w:sz w:val="24"/>
          <w:szCs w:val="24"/>
        </w:rPr>
        <w:t>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DE7BB8" w:rsidRPr="00DE7BB8" w:rsidRDefault="00DE7BB8" w:rsidP="00DE7BB8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4"/>
          <w:szCs w:val="24"/>
        </w:rPr>
      </w:pPr>
      <w:r w:rsidRPr="00DE7BB8">
        <w:rPr>
          <w:rFonts w:ascii="Times New Roman" w:eastAsia="Times New Roman" w:hAnsi="Times New Roman" w:cs="Times New Roman"/>
          <w:color w:val="0D1216"/>
          <w:sz w:val="24"/>
          <w:szCs w:val="24"/>
        </w:rPr>
        <w:t>Номер телефона, по которому можно получить информацию по вопросу замещения вакантных должностей в органе местного самоуправления: 8 (30133)58149</w:t>
      </w:r>
    </w:p>
    <w:p w:rsidR="000E0CE5" w:rsidRPr="00DE7BB8" w:rsidRDefault="000E0CE5">
      <w:pPr>
        <w:rPr>
          <w:rFonts w:ascii="Times New Roman" w:hAnsi="Times New Roman" w:cs="Times New Roman"/>
          <w:sz w:val="24"/>
          <w:szCs w:val="24"/>
        </w:rPr>
      </w:pPr>
    </w:p>
    <w:sectPr w:rsidR="000E0CE5" w:rsidRPr="00DE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AE7"/>
    <w:multiLevelType w:val="multilevel"/>
    <w:tmpl w:val="6D30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F60FC"/>
    <w:multiLevelType w:val="multilevel"/>
    <w:tmpl w:val="BE8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7BB8"/>
    <w:rsid w:val="000E0CE5"/>
    <w:rsid w:val="00DE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B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7B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4009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2019-09-16T05:40:00Z</dcterms:created>
  <dcterms:modified xsi:type="dcterms:W3CDTF">2019-09-16T05:40:00Z</dcterms:modified>
</cp:coreProperties>
</file>